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B08C" w14:textId="77777777" w:rsidR="00114477" w:rsidRDefault="00114477" w:rsidP="00114477">
      <w:r>
        <w:t>Sygn. akt: I Ns 179/25</w:t>
      </w:r>
    </w:p>
    <w:p w14:paraId="13E8BB43" w14:textId="77777777" w:rsidR="00114477" w:rsidRDefault="00114477" w:rsidP="00114477"/>
    <w:p w14:paraId="6264A8FE" w14:textId="77777777" w:rsidR="00114477" w:rsidRDefault="00114477" w:rsidP="00114477"/>
    <w:p w14:paraId="4AB40631" w14:textId="77777777" w:rsidR="00114477" w:rsidRDefault="00114477" w:rsidP="00114477">
      <w:pPr>
        <w:spacing w:line="360" w:lineRule="auto"/>
        <w:jc w:val="center"/>
        <w:rPr>
          <w:b/>
          <w:bCs/>
        </w:rPr>
      </w:pPr>
      <w:r>
        <w:rPr>
          <w:b/>
          <w:bCs/>
        </w:rPr>
        <w:t>OGŁOSZENIE</w:t>
      </w:r>
    </w:p>
    <w:p w14:paraId="775E718B" w14:textId="77777777" w:rsidR="00114477" w:rsidRDefault="00114477" w:rsidP="00114477">
      <w:pPr>
        <w:spacing w:line="276" w:lineRule="auto"/>
        <w:jc w:val="both"/>
        <w:rPr>
          <w:u w:val="single"/>
        </w:rPr>
      </w:pPr>
    </w:p>
    <w:p w14:paraId="7D36E956" w14:textId="77777777" w:rsidR="00114477" w:rsidRDefault="00114477" w:rsidP="00114477">
      <w:pPr>
        <w:spacing w:line="276" w:lineRule="auto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„W Sądzie Rejonowym w Jarosławiu, I Wydziale Cywilnym pod sygn. akt</w:t>
      </w:r>
      <w:r>
        <w:rPr>
          <w:sz w:val="25"/>
          <w:szCs w:val="25"/>
        </w:rPr>
        <w:br/>
        <w:t>I Ns 179/25 toczy się postępowanie z wniosku Jolanty Pajda i Leszka Pajda z udziałem Gminy Laszki o stwierdzenie nabycia własności przez zasiedzenie działki</w:t>
      </w:r>
      <w:r>
        <w:rPr>
          <w:sz w:val="25"/>
          <w:szCs w:val="25"/>
        </w:rPr>
        <w:br/>
        <w:t>nr 228/1 położonej w Bobrówce stanowiącej grunty orne o pow. 0,32 ha o wartości 20 000,00 zł /słownie dwadzieścia tysięcy złotych/ objętej Księgą Wieczystą</w:t>
      </w:r>
      <w:r>
        <w:rPr>
          <w:sz w:val="25"/>
          <w:szCs w:val="25"/>
        </w:rPr>
        <w:br/>
        <w:t xml:space="preserve">nr PR1J/00006228/0 Sądu Rejonowego w Jarosławiu – Wydziału Ksiąg Wieczystych, </w:t>
      </w:r>
      <w:r>
        <w:rPr>
          <w:sz w:val="25"/>
          <w:szCs w:val="25"/>
        </w:rPr>
        <w:br/>
        <w:t>w której jako właściciel nieruchomości figuruje Piotr Grenda s. Stanisława.</w:t>
      </w:r>
      <w:r>
        <w:rPr>
          <w:sz w:val="25"/>
          <w:szCs w:val="25"/>
        </w:rPr>
        <w:br/>
        <w:t>W dokumentach geodezyjnych jako właściciel tej nieruchomości również figuruje</w:t>
      </w:r>
      <w:r>
        <w:rPr>
          <w:sz w:val="25"/>
          <w:szCs w:val="25"/>
        </w:rPr>
        <w:br/>
        <w:t>ta osoba. Aktualnymi posiadaczami tej nieruchomości są wnioskodawcy Jolanta Pajda</w:t>
      </w:r>
      <w:r>
        <w:rPr>
          <w:sz w:val="25"/>
          <w:szCs w:val="25"/>
        </w:rPr>
        <w:br/>
        <w:t>i Leszek Pajda.</w:t>
      </w:r>
    </w:p>
    <w:p w14:paraId="3EA29495" w14:textId="77777777" w:rsidR="00114477" w:rsidRDefault="00114477" w:rsidP="00114477">
      <w:pPr>
        <w:spacing w:line="276" w:lineRule="auto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Wzywa się wszystkie osoby zainteresowane, a w szczególności Piotra Grendę lub jego następców prawnych, aby w ciągu </w:t>
      </w:r>
      <w:r>
        <w:rPr>
          <w:sz w:val="25"/>
          <w:szCs w:val="25"/>
          <w:u w:val="single"/>
        </w:rPr>
        <w:t>trzech miesięcy</w:t>
      </w:r>
      <w:r>
        <w:rPr>
          <w:sz w:val="25"/>
          <w:szCs w:val="25"/>
        </w:rPr>
        <w:t xml:space="preserve"> od dnia ukazania się ogłoszenia zgłosiły się do Sądu Rejonowego w Jarosławiu, gdyż w przeciwnym razie Sąd stwierdzi zasiedzenie zgodnie z wnioskiem, jeżeli zostanie  udowodnione.” </w:t>
      </w:r>
    </w:p>
    <w:p w14:paraId="4BC6FEA9" w14:textId="77777777" w:rsidR="00693E8E" w:rsidRDefault="00693E8E"/>
    <w:sectPr w:rsidR="0069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3D"/>
    <w:rsid w:val="00114477"/>
    <w:rsid w:val="00240E3D"/>
    <w:rsid w:val="00693E8E"/>
    <w:rsid w:val="008156D9"/>
    <w:rsid w:val="0091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2D395-A035-4552-9D1B-8009D46C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Company>Sąd Apelacyjny w Rzeszowie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 Grażyna</dc:creator>
  <cp:keywords/>
  <dc:description/>
  <cp:lastModifiedBy>Łuc Grażyna</cp:lastModifiedBy>
  <cp:revision>2</cp:revision>
  <dcterms:created xsi:type="dcterms:W3CDTF">2026-04-23T12:20:00Z</dcterms:created>
  <dcterms:modified xsi:type="dcterms:W3CDTF">2026-04-23T12:20:00Z</dcterms:modified>
</cp:coreProperties>
</file>